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FC4E" w14:textId="09EB117A" w:rsidR="00D075B6" w:rsidRPr="00E74C95" w:rsidRDefault="00D075B6" w:rsidP="00E74C95">
      <w:pPr>
        <w:spacing w:line="276" w:lineRule="auto"/>
        <w:jc w:val="center"/>
        <w:rPr>
          <w:rFonts w:ascii="Arial" w:hAnsi="Arial" w:cs="Arial"/>
        </w:rPr>
      </w:pPr>
      <w:r w:rsidRPr="00E74C95">
        <w:rPr>
          <w:rFonts w:ascii="Arial" w:hAnsi="Arial" w:cs="Arial"/>
        </w:rPr>
        <w:t xml:space="preserve">1. Änderung der </w:t>
      </w:r>
      <w:r w:rsidRPr="00E74C95">
        <w:rPr>
          <w:rFonts w:ascii="Arial" w:hAnsi="Arial" w:cs="Arial"/>
        </w:rPr>
        <w:t>Geschäftsordnung der Stadtverordnetenversammlung der Stadt Golßen vom 28.10.2024</w:t>
      </w:r>
    </w:p>
    <w:p w14:paraId="1DA6F5F5" w14:textId="77777777" w:rsidR="00D075B6" w:rsidRPr="00E74C95" w:rsidRDefault="00D075B6" w:rsidP="00E74C95">
      <w:pPr>
        <w:spacing w:line="276" w:lineRule="auto"/>
        <w:jc w:val="both"/>
        <w:rPr>
          <w:rFonts w:ascii="Arial" w:hAnsi="Arial" w:cs="Arial"/>
        </w:rPr>
      </w:pPr>
      <w:r w:rsidRPr="00E74C95">
        <w:rPr>
          <w:rFonts w:ascii="Arial" w:hAnsi="Arial" w:cs="Arial"/>
        </w:rPr>
        <w:t xml:space="preserve"> </w:t>
      </w:r>
    </w:p>
    <w:p w14:paraId="293685A2" w14:textId="77777777" w:rsidR="00D075B6" w:rsidRPr="00E74C95" w:rsidRDefault="00D075B6" w:rsidP="00E74C95">
      <w:pPr>
        <w:spacing w:line="276" w:lineRule="auto"/>
        <w:jc w:val="both"/>
        <w:rPr>
          <w:rFonts w:ascii="Arial" w:hAnsi="Arial" w:cs="Arial"/>
        </w:rPr>
      </w:pPr>
      <w:r w:rsidRPr="00E74C95">
        <w:rPr>
          <w:rFonts w:ascii="Arial" w:hAnsi="Arial" w:cs="Arial"/>
        </w:rPr>
        <w:t xml:space="preserve"> </w:t>
      </w:r>
    </w:p>
    <w:p w14:paraId="67C450E1" w14:textId="1AE047F5" w:rsidR="00D075B6" w:rsidRPr="00E74C95" w:rsidRDefault="00D075B6" w:rsidP="00E74C95">
      <w:pPr>
        <w:spacing w:line="276" w:lineRule="auto"/>
        <w:jc w:val="both"/>
        <w:rPr>
          <w:rFonts w:ascii="Arial" w:hAnsi="Arial" w:cs="Arial"/>
        </w:rPr>
      </w:pPr>
      <w:r w:rsidRPr="00E74C95">
        <w:rPr>
          <w:rFonts w:ascii="Arial" w:hAnsi="Arial" w:cs="Arial"/>
        </w:rPr>
        <w:t>Auf der Grundlage de</w:t>
      </w:r>
      <w:r w:rsidRPr="00E74C95">
        <w:rPr>
          <w:rFonts w:ascii="Arial" w:hAnsi="Arial" w:cs="Arial"/>
        </w:rPr>
        <w:t>s</w:t>
      </w:r>
      <w:r w:rsidRPr="00E74C95">
        <w:rPr>
          <w:rFonts w:ascii="Arial" w:hAnsi="Arial" w:cs="Arial"/>
        </w:rPr>
        <w:t xml:space="preserve"> §</w:t>
      </w:r>
      <w:r w:rsidRPr="00E74C95">
        <w:rPr>
          <w:rFonts w:ascii="Arial" w:hAnsi="Arial" w:cs="Arial"/>
        </w:rPr>
        <w:t xml:space="preserve"> 28 Abs. 2 Nr. 2 der Kommunalverfassung des Landes Brandenburg (</w:t>
      </w:r>
      <w:proofErr w:type="spellStart"/>
      <w:r w:rsidRPr="00E74C95">
        <w:rPr>
          <w:rFonts w:ascii="Arial" w:hAnsi="Arial" w:cs="Arial"/>
        </w:rPr>
        <w:t>BbgKVerf</w:t>
      </w:r>
      <w:proofErr w:type="spellEnd"/>
      <w:r w:rsidRPr="00E74C95">
        <w:rPr>
          <w:rFonts w:ascii="Arial" w:hAnsi="Arial" w:cs="Arial"/>
        </w:rPr>
        <w:t xml:space="preserve">) vom 05. März 2024 (GVBI. I Nr.10) hat die Stadtverordnetenversammlung der Stadt Golßen in ihrer Sitzung am 24.02.2025 folgende 1. Änderung der Geschäftsordnung der Stadtverordnetenversammlung der Stadt Golßen beschlossen: </w:t>
      </w:r>
    </w:p>
    <w:p w14:paraId="2CCB470C" w14:textId="77777777" w:rsidR="00254419" w:rsidRDefault="00254419" w:rsidP="00E74C95">
      <w:pPr>
        <w:spacing w:line="276" w:lineRule="auto"/>
        <w:jc w:val="both"/>
        <w:rPr>
          <w:rFonts w:ascii="Arial" w:hAnsi="Arial" w:cs="Arial"/>
        </w:rPr>
      </w:pPr>
    </w:p>
    <w:p w14:paraId="2FCE8245" w14:textId="5904EB7F" w:rsidR="00E74C95" w:rsidRDefault="00254419" w:rsidP="0025441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Artikel 1</w:t>
      </w:r>
    </w:p>
    <w:p w14:paraId="1E8D15B1" w14:textId="77777777" w:rsidR="00254419" w:rsidRPr="00E74C95" w:rsidRDefault="00254419" w:rsidP="00254419">
      <w:pPr>
        <w:spacing w:line="276" w:lineRule="auto"/>
        <w:jc w:val="center"/>
        <w:rPr>
          <w:rFonts w:ascii="Arial" w:hAnsi="Arial" w:cs="Arial"/>
        </w:rPr>
      </w:pPr>
    </w:p>
    <w:p w14:paraId="68FB5086" w14:textId="266CB8AB" w:rsidR="00E74C95" w:rsidRPr="00E74C95" w:rsidRDefault="00E74C95" w:rsidP="00E74C95">
      <w:pPr>
        <w:spacing w:line="276" w:lineRule="auto"/>
        <w:jc w:val="both"/>
        <w:rPr>
          <w:rFonts w:ascii="Arial" w:hAnsi="Arial" w:cs="Arial"/>
        </w:rPr>
      </w:pPr>
      <w:r w:rsidRPr="00E74C95">
        <w:rPr>
          <w:rFonts w:ascii="Arial" w:hAnsi="Arial" w:cs="Arial"/>
        </w:rPr>
        <w:t>Der § 17 Abs. 1 wird</w:t>
      </w:r>
      <w:r>
        <w:rPr>
          <w:rFonts w:ascii="Arial" w:hAnsi="Arial" w:cs="Arial"/>
        </w:rPr>
        <w:t xml:space="preserve"> wie folgt ergänzt:</w:t>
      </w:r>
    </w:p>
    <w:p w14:paraId="712E8AB7" w14:textId="77777777" w:rsidR="00E74C95" w:rsidRPr="00E74C95" w:rsidRDefault="00E74C95" w:rsidP="00E74C95">
      <w:pPr>
        <w:spacing w:line="276" w:lineRule="auto"/>
        <w:jc w:val="both"/>
        <w:rPr>
          <w:rFonts w:ascii="Arial" w:hAnsi="Arial" w:cs="Arial"/>
        </w:rPr>
      </w:pPr>
      <w:r w:rsidRPr="00E74C95">
        <w:rPr>
          <w:rFonts w:ascii="Arial" w:hAnsi="Arial" w:cs="Arial"/>
        </w:rPr>
        <w:t xml:space="preserve"> </w:t>
      </w:r>
    </w:p>
    <w:p w14:paraId="04D43C4F" w14:textId="73D5EE94" w:rsidR="00D075B6" w:rsidRPr="00E74C95" w:rsidRDefault="00E74C95" w:rsidP="00E74C95">
      <w:pPr>
        <w:spacing w:line="276" w:lineRule="auto"/>
        <w:ind w:left="1416"/>
        <w:jc w:val="both"/>
        <w:rPr>
          <w:rFonts w:ascii="Arial" w:hAnsi="Arial" w:cs="Arial"/>
        </w:rPr>
      </w:pPr>
      <w:r w:rsidRPr="00E74C95">
        <w:rPr>
          <w:rFonts w:ascii="Arial" w:hAnsi="Arial" w:cs="Arial"/>
        </w:rPr>
        <w:t>c) den Ausschuss für Haushalt und Finanzen</w:t>
      </w:r>
    </w:p>
    <w:p w14:paraId="0325CAF7" w14:textId="77777777" w:rsidR="00E74C95" w:rsidRDefault="00E74C95" w:rsidP="00E74C95">
      <w:pPr>
        <w:spacing w:line="276" w:lineRule="auto"/>
        <w:jc w:val="both"/>
        <w:rPr>
          <w:rFonts w:ascii="Arial" w:hAnsi="Arial" w:cs="Arial"/>
        </w:rPr>
      </w:pPr>
    </w:p>
    <w:p w14:paraId="1BEA4D2C" w14:textId="77777777" w:rsidR="00254419" w:rsidRDefault="00254419" w:rsidP="00E74C95">
      <w:pPr>
        <w:spacing w:line="276" w:lineRule="auto"/>
        <w:jc w:val="both"/>
        <w:rPr>
          <w:rFonts w:ascii="Arial" w:hAnsi="Arial" w:cs="Arial"/>
        </w:rPr>
      </w:pPr>
    </w:p>
    <w:p w14:paraId="57796CAB" w14:textId="77777777" w:rsidR="00E74C95" w:rsidRDefault="00E74C95" w:rsidP="00254419">
      <w:pPr>
        <w:spacing w:line="276" w:lineRule="auto"/>
        <w:jc w:val="center"/>
        <w:rPr>
          <w:rFonts w:ascii="Arial" w:hAnsi="Arial" w:cs="Arial"/>
        </w:rPr>
      </w:pPr>
      <w:r w:rsidRPr="00E74C95">
        <w:rPr>
          <w:rFonts w:ascii="Arial" w:hAnsi="Arial" w:cs="Arial"/>
        </w:rPr>
        <w:t>Artikel 2</w:t>
      </w:r>
    </w:p>
    <w:p w14:paraId="5130A44E" w14:textId="77777777" w:rsidR="00254419" w:rsidRPr="00E74C95" w:rsidRDefault="00254419" w:rsidP="00254419">
      <w:pPr>
        <w:spacing w:line="276" w:lineRule="auto"/>
        <w:jc w:val="center"/>
        <w:rPr>
          <w:rFonts w:ascii="Arial" w:hAnsi="Arial" w:cs="Arial"/>
        </w:rPr>
      </w:pPr>
    </w:p>
    <w:p w14:paraId="18442CBC" w14:textId="5AE05F96" w:rsidR="00E74C95" w:rsidRPr="00E74C95" w:rsidRDefault="00E74C95" w:rsidP="00E74C95">
      <w:pPr>
        <w:spacing w:line="276" w:lineRule="auto"/>
        <w:jc w:val="both"/>
        <w:rPr>
          <w:rFonts w:ascii="Arial" w:hAnsi="Arial" w:cs="Arial"/>
        </w:rPr>
      </w:pPr>
      <w:r w:rsidRPr="00E74C95">
        <w:rPr>
          <w:rFonts w:ascii="Arial" w:hAnsi="Arial" w:cs="Arial"/>
        </w:rPr>
        <w:t xml:space="preserve">Diese 1. Änderung </w:t>
      </w:r>
      <w:r w:rsidR="00254419">
        <w:rPr>
          <w:rFonts w:ascii="Arial" w:hAnsi="Arial" w:cs="Arial"/>
        </w:rPr>
        <w:t>der Geschäftsordnung der Stadtverordnetenversammlung tritt mit der Beschlussfassung durch die Stadtverordnetenversammlung am 24.02.2025 in Kraft.</w:t>
      </w:r>
    </w:p>
    <w:p w14:paraId="56CD3653" w14:textId="77777777" w:rsidR="00254419" w:rsidRDefault="00254419" w:rsidP="00E74C95">
      <w:pPr>
        <w:spacing w:line="276" w:lineRule="auto"/>
        <w:jc w:val="both"/>
        <w:rPr>
          <w:rFonts w:ascii="Arial" w:hAnsi="Arial" w:cs="Arial"/>
        </w:rPr>
      </w:pPr>
    </w:p>
    <w:p w14:paraId="2C5DF1F6" w14:textId="6D54D10B" w:rsidR="00E74C95" w:rsidRPr="00E74C95" w:rsidRDefault="00E74C95" w:rsidP="00E74C95">
      <w:pPr>
        <w:spacing w:line="276" w:lineRule="auto"/>
        <w:jc w:val="both"/>
        <w:rPr>
          <w:rFonts w:ascii="Arial" w:hAnsi="Arial" w:cs="Arial"/>
        </w:rPr>
      </w:pPr>
      <w:r w:rsidRPr="00E74C95">
        <w:rPr>
          <w:rFonts w:ascii="Arial" w:hAnsi="Arial" w:cs="Arial"/>
        </w:rPr>
        <w:t>Golßen, 2</w:t>
      </w:r>
      <w:r w:rsidR="00254419">
        <w:rPr>
          <w:rFonts w:ascii="Arial" w:hAnsi="Arial" w:cs="Arial"/>
        </w:rPr>
        <w:t>4</w:t>
      </w:r>
      <w:r w:rsidRPr="00E74C95">
        <w:rPr>
          <w:rFonts w:ascii="Arial" w:hAnsi="Arial" w:cs="Arial"/>
        </w:rPr>
        <w:t>.0</w:t>
      </w:r>
      <w:r w:rsidR="00254419">
        <w:rPr>
          <w:rFonts w:ascii="Arial" w:hAnsi="Arial" w:cs="Arial"/>
        </w:rPr>
        <w:t>2</w:t>
      </w:r>
      <w:r w:rsidRPr="00E74C95">
        <w:rPr>
          <w:rFonts w:ascii="Arial" w:hAnsi="Arial" w:cs="Arial"/>
        </w:rPr>
        <w:t>.202</w:t>
      </w:r>
      <w:r w:rsidR="00254419">
        <w:rPr>
          <w:rFonts w:ascii="Arial" w:hAnsi="Arial" w:cs="Arial"/>
        </w:rPr>
        <w:t>5</w:t>
      </w:r>
    </w:p>
    <w:p w14:paraId="6F729693" w14:textId="25DCD1CF" w:rsidR="00E74C95" w:rsidRDefault="00E74C95" w:rsidP="00E74C95">
      <w:pPr>
        <w:spacing w:line="276" w:lineRule="auto"/>
        <w:jc w:val="both"/>
        <w:rPr>
          <w:rFonts w:ascii="Arial" w:hAnsi="Arial" w:cs="Arial"/>
        </w:rPr>
      </w:pPr>
    </w:p>
    <w:p w14:paraId="7C976F3F" w14:textId="77777777" w:rsidR="00254419" w:rsidRDefault="00254419" w:rsidP="00E74C95">
      <w:pPr>
        <w:spacing w:line="276" w:lineRule="auto"/>
        <w:jc w:val="both"/>
        <w:rPr>
          <w:rFonts w:ascii="Arial" w:hAnsi="Arial" w:cs="Arial"/>
        </w:rPr>
      </w:pPr>
    </w:p>
    <w:p w14:paraId="354FB547" w14:textId="66DDDDA6" w:rsidR="00254419" w:rsidRDefault="00254419" w:rsidP="002544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</w:t>
      </w:r>
    </w:p>
    <w:p w14:paraId="074DD6A1" w14:textId="29BE2649" w:rsidR="00254419" w:rsidRDefault="00254419" w:rsidP="0025441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Andrea Schulz</w:t>
      </w:r>
    </w:p>
    <w:p w14:paraId="783B0AF6" w14:textId="62F03F91" w:rsidR="00254419" w:rsidRPr="00254419" w:rsidRDefault="00254419" w:rsidP="00E74C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4419">
        <w:rPr>
          <w:rFonts w:ascii="Arial" w:hAnsi="Arial" w:cs="Arial"/>
          <w:sz w:val="20"/>
          <w:szCs w:val="20"/>
        </w:rPr>
        <w:t>Ehrenamtliche Bürgermeisterin der Stadt Golßen</w:t>
      </w:r>
    </w:p>
    <w:sectPr w:rsidR="00254419" w:rsidRPr="002544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B6"/>
    <w:rsid w:val="00254419"/>
    <w:rsid w:val="00266EAF"/>
    <w:rsid w:val="00464273"/>
    <w:rsid w:val="00B07502"/>
    <w:rsid w:val="00D075B6"/>
    <w:rsid w:val="00E7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4FC0"/>
  <w15:chartTrackingRefBased/>
  <w15:docId w15:val="{4197E959-0C54-4C1D-B06D-59FEDFB0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5B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5B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5B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5B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5B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5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5B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5B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5B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5B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5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Neumann, Frank</dc:creator>
  <cp:keywords/>
  <dc:description/>
  <cp:lastModifiedBy>Neumann, Frank</cp:lastModifiedBy>
  <cp:revision>2</cp:revision>
  <cp:lastPrinted>2025-02-14T10:31:00Z</cp:lastPrinted>
  <dcterms:created xsi:type="dcterms:W3CDTF">2025-02-14T10:34:00Z</dcterms:created>
  <dcterms:modified xsi:type="dcterms:W3CDTF">2025-02-14T10:34:00Z</dcterms:modified>
</cp:coreProperties>
</file>